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206C" w14:textId="14F56B69" w:rsidR="00DF0FB9" w:rsidRPr="00A2568F" w:rsidRDefault="00DF0FB9" w:rsidP="00A2568F">
      <w:pPr>
        <w:pStyle w:val="NormalWeb"/>
        <w:spacing w:before="0" w:beforeAutospacing="0" w:after="0" w:afterAutospacing="0"/>
        <w:jc w:val="center"/>
        <w:rPr>
          <w:rStyle w:val="Forte"/>
          <w:rFonts w:ascii="Verdana" w:hAnsi="Verdana"/>
          <w:sz w:val="16"/>
          <w:szCs w:val="16"/>
        </w:rPr>
      </w:pPr>
      <w:r w:rsidRPr="00A2568F">
        <w:rPr>
          <w:rStyle w:val="Forte"/>
          <w:rFonts w:ascii="Verdana" w:hAnsi="Verdana"/>
          <w:sz w:val="16"/>
          <w:szCs w:val="16"/>
        </w:rPr>
        <w:t xml:space="preserve">AVISO DE </w:t>
      </w:r>
      <w:r w:rsidR="00A22945">
        <w:rPr>
          <w:rStyle w:val="Forte"/>
          <w:rFonts w:ascii="Verdana" w:hAnsi="Verdana"/>
          <w:sz w:val="16"/>
          <w:szCs w:val="16"/>
        </w:rPr>
        <w:t>PESQUISA</w:t>
      </w:r>
      <w:r w:rsidRPr="00A2568F">
        <w:rPr>
          <w:rStyle w:val="Forte"/>
          <w:rFonts w:ascii="Verdana" w:hAnsi="Verdana"/>
          <w:sz w:val="16"/>
          <w:szCs w:val="16"/>
        </w:rPr>
        <w:t xml:space="preserve"> DE PREÇOS Nº ___/2025</w:t>
      </w:r>
    </w:p>
    <w:p w14:paraId="002B85D7" w14:textId="33C54FF2" w:rsidR="00DF0FB9" w:rsidRPr="00A2568F" w:rsidRDefault="00DF0FB9" w:rsidP="00A2568F">
      <w:pPr>
        <w:pStyle w:val="NormalWeb"/>
        <w:spacing w:before="0" w:beforeAutospacing="0" w:after="0" w:afterAutospacing="0"/>
        <w:jc w:val="center"/>
        <w:rPr>
          <w:rStyle w:val="Forte"/>
          <w:rFonts w:ascii="Verdana" w:hAnsi="Verdana"/>
          <w:sz w:val="16"/>
          <w:szCs w:val="16"/>
        </w:rPr>
      </w:pPr>
      <w:r w:rsidRPr="00A2568F">
        <w:rPr>
          <w:rStyle w:val="Forte"/>
          <w:rFonts w:ascii="Verdana" w:hAnsi="Verdana"/>
          <w:sz w:val="16"/>
          <w:szCs w:val="16"/>
        </w:rPr>
        <w:t>PROCESSO ADMINISTRATIVO Nº 174/2025</w:t>
      </w:r>
    </w:p>
    <w:p w14:paraId="52F2BA9D" w14:textId="77777777" w:rsidR="00DF0FB9" w:rsidRPr="00A2568F" w:rsidRDefault="00DF0FB9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</w:p>
    <w:p w14:paraId="1B57B464" w14:textId="59501A11" w:rsidR="00DF0FB9" w:rsidRPr="00A2568F" w:rsidRDefault="00DF0FB9" w:rsidP="00A2568F">
      <w:pPr>
        <w:pStyle w:val="NormalWeb"/>
        <w:spacing w:before="0" w:beforeAutospacing="0" w:after="0" w:afterAutospacing="0"/>
        <w:jc w:val="both"/>
        <w:rPr>
          <w:rStyle w:val="Forte"/>
          <w:rFonts w:ascii="Verdana" w:hAnsi="Verdana"/>
          <w:sz w:val="16"/>
          <w:szCs w:val="16"/>
        </w:rPr>
      </w:pPr>
      <w:r w:rsidRPr="00A2568F">
        <w:rPr>
          <w:rFonts w:ascii="Verdana" w:hAnsi="Verdana"/>
          <w:sz w:val="16"/>
          <w:szCs w:val="16"/>
        </w:rPr>
        <w:t xml:space="preserve">O </w:t>
      </w:r>
      <w:r w:rsidRPr="00A2568F">
        <w:rPr>
          <w:rStyle w:val="Forte"/>
          <w:rFonts w:ascii="Verdana" w:hAnsi="Verdana"/>
          <w:sz w:val="16"/>
          <w:szCs w:val="16"/>
        </w:rPr>
        <w:t>Consórcio Público da Região Sudoeste Serrana do Estado do Espírito Santo – CIM Pedra Azul</w:t>
      </w:r>
      <w:r w:rsidRPr="00A2568F">
        <w:rPr>
          <w:rFonts w:ascii="Verdana" w:hAnsi="Verdana"/>
          <w:sz w:val="16"/>
          <w:szCs w:val="16"/>
        </w:rPr>
        <w:t xml:space="preserve"> torna público a abertura de prazo para </w:t>
      </w:r>
      <w:r w:rsidR="007362A1">
        <w:rPr>
          <w:rStyle w:val="Forte"/>
          <w:rFonts w:ascii="Verdana" w:hAnsi="Verdana"/>
          <w:b w:val="0"/>
          <w:bCs w:val="0"/>
          <w:sz w:val="16"/>
          <w:szCs w:val="16"/>
        </w:rPr>
        <w:t>pesquisa</w:t>
      </w:r>
      <w:r w:rsidRPr="00A2568F">
        <w:rPr>
          <w:rStyle w:val="Forte"/>
          <w:rFonts w:ascii="Verdana" w:hAnsi="Verdana"/>
          <w:b w:val="0"/>
          <w:bCs w:val="0"/>
          <w:sz w:val="16"/>
          <w:szCs w:val="16"/>
        </w:rPr>
        <w:t xml:space="preserve"> de preços</w:t>
      </w:r>
      <w:r w:rsidR="002255C3">
        <w:rPr>
          <w:rStyle w:val="Forte"/>
          <w:rFonts w:ascii="Verdana" w:hAnsi="Verdana"/>
          <w:b w:val="0"/>
          <w:bCs w:val="0"/>
          <w:sz w:val="16"/>
          <w:szCs w:val="16"/>
        </w:rPr>
        <w:t xml:space="preserve">, </w:t>
      </w:r>
      <w:r w:rsidRPr="00A2568F">
        <w:rPr>
          <w:rStyle w:val="Forte"/>
          <w:rFonts w:ascii="Verdana" w:hAnsi="Verdana"/>
          <w:sz w:val="16"/>
          <w:szCs w:val="16"/>
        </w:rPr>
        <w:t>visando à contratação de empresa especializada em plataformas tecnológicas que proporcionem uma rede integrada para gestão e controle dos serviços de saúde, destinada a atender às necessidades do CIM Pedra Azul e de seus Municípios consorciados.</w:t>
      </w:r>
    </w:p>
    <w:p w14:paraId="071A7E79" w14:textId="77777777" w:rsidR="00DF0FB9" w:rsidRPr="00A2568F" w:rsidRDefault="00DF0FB9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</w:p>
    <w:p w14:paraId="0EB01C33" w14:textId="15899420" w:rsidR="00DF0FB9" w:rsidRPr="002255C3" w:rsidRDefault="00DF0FB9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6"/>
        </w:rPr>
      </w:pPr>
      <w:r w:rsidRPr="00A2568F">
        <w:rPr>
          <w:rFonts w:ascii="Verdana" w:hAnsi="Verdana"/>
          <w:sz w:val="16"/>
          <w:szCs w:val="16"/>
        </w:rPr>
        <w:t xml:space="preserve">A contratação incluirá os serviços de </w:t>
      </w:r>
      <w:r w:rsidRPr="00A2568F">
        <w:rPr>
          <w:rStyle w:val="Forte"/>
          <w:rFonts w:ascii="Verdana" w:hAnsi="Verdana"/>
          <w:sz w:val="16"/>
          <w:szCs w:val="16"/>
        </w:rPr>
        <w:t>implantação, treinamento, suporte técnico e manutenção</w:t>
      </w:r>
      <w:r w:rsidR="00A2568F" w:rsidRPr="00A2568F">
        <w:rPr>
          <w:rStyle w:val="Forte"/>
          <w:rFonts w:ascii="Verdana" w:hAnsi="Verdana"/>
          <w:sz w:val="16"/>
          <w:szCs w:val="16"/>
        </w:rPr>
        <w:t xml:space="preserve"> (vide Tabela abaixo)</w:t>
      </w:r>
      <w:r w:rsidRPr="00A2568F">
        <w:rPr>
          <w:rFonts w:ascii="Verdana" w:hAnsi="Verdana"/>
          <w:sz w:val="16"/>
          <w:szCs w:val="16"/>
        </w:rPr>
        <w:t xml:space="preserve">, conforme condições, especificações e demais requisitos descritos no </w:t>
      </w:r>
      <w:r w:rsidRPr="002255C3">
        <w:rPr>
          <w:rStyle w:val="Forte"/>
          <w:rFonts w:ascii="Verdana" w:hAnsi="Verdana"/>
          <w:b w:val="0"/>
          <w:bCs w:val="0"/>
          <w:sz w:val="16"/>
          <w:szCs w:val="16"/>
        </w:rPr>
        <w:t>Termo de Referência</w:t>
      </w:r>
      <w:r w:rsidR="00A2568F" w:rsidRPr="002255C3">
        <w:rPr>
          <w:rFonts w:ascii="Verdana" w:hAnsi="Verdana"/>
          <w:b/>
          <w:bCs/>
          <w:sz w:val="16"/>
          <w:szCs w:val="16"/>
        </w:rPr>
        <w:t>.</w:t>
      </w:r>
    </w:p>
    <w:p w14:paraId="109DBB4C" w14:textId="77777777" w:rsidR="007362A1" w:rsidRDefault="007362A1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156"/>
        <w:gridCol w:w="5093"/>
        <w:gridCol w:w="1843"/>
      </w:tblGrid>
      <w:tr w:rsidR="00DF0FB9" w:rsidRPr="00A2568F" w14:paraId="2295D886" w14:textId="77777777" w:rsidTr="00A2568F">
        <w:trPr>
          <w:trHeight w:val="275"/>
        </w:trPr>
        <w:tc>
          <w:tcPr>
            <w:tcW w:w="8931" w:type="dxa"/>
            <w:gridSpan w:val="4"/>
            <w:shd w:val="clear" w:color="auto" w:fill="D9D9D9"/>
            <w:vAlign w:val="center"/>
          </w:tcPr>
          <w:p w14:paraId="3BE385EE" w14:textId="77777777" w:rsidR="00DF0FB9" w:rsidRPr="00A2568F" w:rsidRDefault="00DF0FB9" w:rsidP="00A2568F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VALOR GLOBAL DA PROPOSTA</w:t>
            </w:r>
          </w:p>
        </w:tc>
      </w:tr>
      <w:tr w:rsidR="00DF0FB9" w:rsidRPr="00A2568F" w14:paraId="042F7B6B" w14:textId="77777777" w:rsidTr="00A2568F">
        <w:trPr>
          <w:trHeight w:val="275"/>
        </w:trPr>
        <w:tc>
          <w:tcPr>
            <w:tcW w:w="839" w:type="dxa"/>
            <w:shd w:val="clear" w:color="auto" w:fill="D9D9D9"/>
            <w:vAlign w:val="center"/>
          </w:tcPr>
          <w:p w14:paraId="69A05715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b/>
                <w:spacing w:val="-4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pacing w:val="-4"/>
                <w:sz w:val="16"/>
                <w:szCs w:val="16"/>
              </w:rPr>
              <w:t>ITEM</w:t>
            </w:r>
          </w:p>
        </w:tc>
        <w:tc>
          <w:tcPr>
            <w:tcW w:w="1156" w:type="dxa"/>
            <w:shd w:val="clear" w:color="auto" w:fill="D9D9D9"/>
            <w:vAlign w:val="center"/>
          </w:tcPr>
          <w:p w14:paraId="4739A8A1" w14:textId="7C0E0AAD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ITEM</w:t>
            </w:r>
          </w:p>
          <w:p w14:paraId="0A0706D4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TERMO REFERÊNCIA</w:t>
            </w:r>
          </w:p>
        </w:tc>
        <w:tc>
          <w:tcPr>
            <w:tcW w:w="5093" w:type="dxa"/>
            <w:shd w:val="clear" w:color="auto" w:fill="D9D9D9"/>
            <w:vAlign w:val="center"/>
          </w:tcPr>
          <w:p w14:paraId="4A9D9A6D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DESCRIÇÃO</w:t>
            </w:r>
            <w:r w:rsidRPr="00A2568F">
              <w:rPr>
                <w:rFonts w:ascii="Verdana" w:hAnsi="Verdana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/</w:t>
            </w:r>
            <w:r w:rsidRPr="00A2568F">
              <w:rPr>
                <w:rFonts w:ascii="Verdana" w:hAnsi="Verdana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ESPECIFICAÇÃO</w:t>
            </w:r>
            <w:r w:rsidRPr="00A2568F">
              <w:rPr>
                <w:rFonts w:ascii="Verdana" w:hAnsi="Verdana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b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B3A3645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VALOR TOTAL</w:t>
            </w:r>
          </w:p>
          <w:p w14:paraId="2340B369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sz w:val="16"/>
                <w:szCs w:val="16"/>
              </w:rPr>
              <w:t>12 MESES</w:t>
            </w:r>
          </w:p>
        </w:tc>
      </w:tr>
      <w:tr w:rsidR="00DF0FB9" w:rsidRPr="00A2568F" w14:paraId="310C4438" w14:textId="77777777" w:rsidTr="00A2568F">
        <w:trPr>
          <w:trHeight w:val="551"/>
        </w:trPr>
        <w:tc>
          <w:tcPr>
            <w:tcW w:w="839" w:type="dxa"/>
            <w:vAlign w:val="center"/>
          </w:tcPr>
          <w:p w14:paraId="2C9E7B29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1156" w:type="dxa"/>
            <w:vMerge w:val="restart"/>
            <w:vAlign w:val="center"/>
          </w:tcPr>
          <w:p w14:paraId="56E78BB7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</w:t>
            </w:r>
          </w:p>
        </w:tc>
        <w:tc>
          <w:tcPr>
            <w:tcW w:w="5093" w:type="dxa"/>
            <w:vAlign w:val="center"/>
          </w:tcPr>
          <w:p w14:paraId="0BE7D1B0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Sistema 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Gestão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do</w:t>
            </w:r>
            <w:r w:rsidRPr="00A2568F">
              <w:rPr>
                <w:rFonts w:ascii="Verdana" w:hAnsi="Verdana" w:cstheme="minorHAnsi"/>
                <w:spacing w:val="-3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>Consórcio</w:t>
            </w:r>
          </w:p>
        </w:tc>
        <w:tc>
          <w:tcPr>
            <w:tcW w:w="1843" w:type="dxa"/>
            <w:vAlign w:val="center"/>
          </w:tcPr>
          <w:p w14:paraId="5763F71F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4AD29A3" w14:textId="77777777" w:rsidTr="00A2568F">
        <w:trPr>
          <w:trHeight w:val="553"/>
        </w:trPr>
        <w:tc>
          <w:tcPr>
            <w:tcW w:w="839" w:type="dxa"/>
            <w:vAlign w:val="center"/>
          </w:tcPr>
          <w:p w14:paraId="3EA1D7A9" w14:textId="77777777" w:rsidR="00DF0FB9" w:rsidRPr="00A2568F" w:rsidRDefault="00DF0FB9" w:rsidP="00A2568F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1156" w:type="dxa"/>
            <w:vMerge/>
            <w:vAlign w:val="center"/>
          </w:tcPr>
          <w:p w14:paraId="61DB3487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vAlign w:val="center"/>
          </w:tcPr>
          <w:p w14:paraId="317AF97C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Mensal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Sistema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de</w:t>
            </w:r>
            <w:r w:rsidRPr="00A2568F">
              <w:rPr>
                <w:rFonts w:ascii="Verdana" w:hAnsi="Verdana" w:cstheme="minorHAnsi"/>
                <w:spacing w:val="-3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 xml:space="preserve">Gestão </w:t>
            </w:r>
            <w:r w:rsidRPr="00A2568F">
              <w:rPr>
                <w:rFonts w:ascii="Verdana" w:hAnsi="Verdana" w:cstheme="minorHAnsi"/>
                <w:spacing w:val="-4"/>
                <w:sz w:val="16"/>
                <w:szCs w:val="16"/>
              </w:rPr>
              <w:t>do</w:t>
            </w:r>
          </w:p>
          <w:p w14:paraId="55C1C6BD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Consórcio</w:t>
            </w:r>
          </w:p>
        </w:tc>
        <w:tc>
          <w:tcPr>
            <w:tcW w:w="1843" w:type="dxa"/>
            <w:vAlign w:val="center"/>
          </w:tcPr>
          <w:p w14:paraId="05F21F7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2D9D0F3D" w14:textId="77777777" w:rsidTr="00A2568F">
        <w:trPr>
          <w:trHeight w:val="551"/>
        </w:trPr>
        <w:tc>
          <w:tcPr>
            <w:tcW w:w="839" w:type="dxa"/>
            <w:shd w:val="clear" w:color="auto" w:fill="D9D9D9"/>
            <w:vAlign w:val="center"/>
          </w:tcPr>
          <w:p w14:paraId="72232828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3</w:t>
            </w:r>
          </w:p>
        </w:tc>
        <w:tc>
          <w:tcPr>
            <w:tcW w:w="1156" w:type="dxa"/>
            <w:vMerge w:val="restart"/>
            <w:shd w:val="clear" w:color="auto" w:fill="D9D9D9"/>
            <w:vAlign w:val="center"/>
          </w:tcPr>
          <w:p w14:paraId="49C86D7C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w w:val="90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II</w:t>
            </w:r>
          </w:p>
        </w:tc>
        <w:tc>
          <w:tcPr>
            <w:tcW w:w="5093" w:type="dxa"/>
            <w:shd w:val="clear" w:color="auto" w:fill="D9D9D9"/>
            <w:vAlign w:val="center"/>
          </w:tcPr>
          <w:p w14:paraId="291CF7B4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Implantação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Bussiness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Intelligence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(B.I.)</w:t>
            </w: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para</w:t>
            </w:r>
            <w:r w:rsidRPr="00A2568F">
              <w:rPr>
                <w:rFonts w:ascii="Verdana" w:hAnsi="Verdana" w:cstheme="minorHAnsi"/>
                <w:spacing w:val="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w w:val="90"/>
                <w:sz w:val="16"/>
                <w:szCs w:val="16"/>
              </w:rPr>
              <w:t>Gestão</w:t>
            </w:r>
          </w:p>
          <w:p w14:paraId="57577D12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>Consórcio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265FCB8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w w:val="90"/>
                <w:sz w:val="16"/>
                <w:szCs w:val="16"/>
              </w:rPr>
            </w:pPr>
          </w:p>
        </w:tc>
      </w:tr>
      <w:tr w:rsidR="00DF0FB9" w:rsidRPr="00A2568F" w14:paraId="510A31A3" w14:textId="77777777" w:rsidTr="00A2568F">
        <w:trPr>
          <w:trHeight w:val="551"/>
        </w:trPr>
        <w:tc>
          <w:tcPr>
            <w:tcW w:w="839" w:type="dxa"/>
            <w:shd w:val="clear" w:color="auto" w:fill="D9D9D9"/>
            <w:vAlign w:val="center"/>
          </w:tcPr>
          <w:p w14:paraId="7D5E5C51" w14:textId="77777777" w:rsidR="00DF0FB9" w:rsidRPr="00A2568F" w:rsidRDefault="00DF0FB9" w:rsidP="00A2568F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4</w:t>
            </w:r>
          </w:p>
        </w:tc>
        <w:tc>
          <w:tcPr>
            <w:tcW w:w="1156" w:type="dxa"/>
            <w:vMerge/>
            <w:shd w:val="clear" w:color="auto" w:fill="D9D9D9"/>
            <w:vAlign w:val="center"/>
          </w:tcPr>
          <w:p w14:paraId="2808825E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shd w:val="clear" w:color="auto" w:fill="D9D9D9"/>
            <w:vAlign w:val="center"/>
          </w:tcPr>
          <w:p w14:paraId="697E1C3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Mensal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 xml:space="preserve">do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Bussiness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Intelligence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(B.I.)</w:t>
            </w: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para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Gestão</w:t>
            </w: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w w:val="90"/>
                <w:sz w:val="16"/>
                <w:szCs w:val="16"/>
              </w:rPr>
              <w:t>Consórcio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60CB86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007A6863" w14:textId="77777777" w:rsidTr="00A2568F">
        <w:trPr>
          <w:trHeight w:val="551"/>
        </w:trPr>
        <w:tc>
          <w:tcPr>
            <w:tcW w:w="839" w:type="dxa"/>
            <w:vAlign w:val="center"/>
          </w:tcPr>
          <w:p w14:paraId="0F1F103C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5</w:t>
            </w:r>
          </w:p>
        </w:tc>
        <w:tc>
          <w:tcPr>
            <w:tcW w:w="1156" w:type="dxa"/>
            <w:vMerge w:val="restart"/>
            <w:vAlign w:val="center"/>
          </w:tcPr>
          <w:p w14:paraId="35BE955B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III</w:t>
            </w:r>
          </w:p>
        </w:tc>
        <w:tc>
          <w:tcPr>
            <w:tcW w:w="5093" w:type="dxa"/>
            <w:vAlign w:val="center"/>
          </w:tcPr>
          <w:p w14:paraId="6B74897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</w:t>
            </w:r>
            <w:r w:rsidRPr="00A2568F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Sistema de Faturamento por Biometria e Certificado Digital para Gestão do Consórcio</w:t>
            </w:r>
          </w:p>
        </w:tc>
        <w:tc>
          <w:tcPr>
            <w:tcW w:w="1843" w:type="dxa"/>
            <w:vAlign w:val="center"/>
          </w:tcPr>
          <w:p w14:paraId="70C99588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09E680B5" w14:textId="77777777" w:rsidTr="00A2568F">
        <w:trPr>
          <w:trHeight w:val="553"/>
        </w:trPr>
        <w:tc>
          <w:tcPr>
            <w:tcW w:w="839" w:type="dxa"/>
            <w:vAlign w:val="center"/>
          </w:tcPr>
          <w:p w14:paraId="730359AE" w14:textId="77777777" w:rsidR="00DF0FB9" w:rsidRPr="00A2568F" w:rsidRDefault="00DF0FB9" w:rsidP="00A2568F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6</w:t>
            </w:r>
          </w:p>
        </w:tc>
        <w:tc>
          <w:tcPr>
            <w:tcW w:w="1156" w:type="dxa"/>
            <w:vMerge/>
            <w:vAlign w:val="center"/>
          </w:tcPr>
          <w:p w14:paraId="62945F7F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vAlign w:val="center"/>
          </w:tcPr>
          <w:p w14:paraId="7120771B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Mensal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Sistema de Faturamento por Biometria e Certificado Digital para Gestão do Consórcio</w:t>
            </w:r>
          </w:p>
        </w:tc>
        <w:tc>
          <w:tcPr>
            <w:tcW w:w="1843" w:type="dxa"/>
            <w:vAlign w:val="center"/>
          </w:tcPr>
          <w:p w14:paraId="05863D3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0AD97D33" w14:textId="77777777" w:rsidTr="00A2568F">
        <w:trPr>
          <w:trHeight w:val="551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AE4558D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7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14:paraId="54B2EC18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IV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6F1847E2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w w:val="90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 de Autoridade Certificadora para emissão de certificado digital no consórcio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8A89E9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67C7025" w14:textId="77777777" w:rsidTr="00A2568F">
        <w:trPr>
          <w:trHeight w:val="551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54A4C0ED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8</w:t>
            </w:r>
          </w:p>
        </w:tc>
        <w:tc>
          <w:tcPr>
            <w:tcW w:w="1156" w:type="dxa"/>
            <w:vMerge/>
            <w:shd w:val="clear" w:color="auto" w:fill="D9D9D9" w:themeFill="background1" w:themeFillShade="D9"/>
            <w:vAlign w:val="center"/>
          </w:tcPr>
          <w:p w14:paraId="4F8A352A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042669C6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w w:val="90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 Mensal de Autoridade Certificadora para emissão de certificado digital no consórcio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B4786B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76185DB0" w14:textId="77777777" w:rsidTr="00A2568F">
        <w:trPr>
          <w:trHeight w:val="551"/>
        </w:trPr>
        <w:tc>
          <w:tcPr>
            <w:tcW w:w="839" w:type="dxa"/>
            <w:vAlign w:val="center"/>
          </w:tcPr>
          <w:p w14:paraId="5EE71C06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9</w:t>
            </w:r>
          </w:p>
        </w:tc>
        <w:tc>
          <w:tcPr>
            <w:tcW w:w="1156" w:type="dxa"/>
            <w:vMerge w:val="restart"/>
            <w:vAlign w:val="center"/>
          </w:tcPr>
          <w:p w14:paraId="632AF130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w w:val="90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V</w:t>
            </w:r>
          </w:p>
        </w:tc>
        <w:tc>
          <w:tcPr>
            <w:tcW w:w="5093" w:type="dxa"/>
            <w:vAlign w:val="center"/>
          </w:tcPr>
          <w:p w14:paraId="0173A492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 do Sistema 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Gestão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em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Saúde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Pública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para</w:t>
            </w:r>
            <w:r w:rsidRPr="00A2568F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os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Municípios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Consorciados</w:t>
            </w:r>
          </w:p>
        </w:tc>
        <w:tc>
          <w:tcPr>
            <w:tcW w:w="1843" w:type="dxa"/>
            <w:vAlign w:val="center"/>
          </w:tcPr>
          <w:p w14:paraId="4C7D184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6616347" w14:textId="77777777" w:rsidTr="00A2568F">
        <w:trPr>
          <w:trHeight w:val="557"/>
        </w:trPr>
        <w:tc>
          <w:tcPr>
            <w:tcW w:w="839" w:type="dxa"/>
            <w:vAlign w:val="center"/>
          </w:tcPr>
          <w:p w14:paraId="1FCF19B5" w14:textId="77777777" w:rsidR="00DF0FB9" w:rsidRPr="00A2568F" w:rsidRDefault="00DF0FB9" w:rsidP="00A2568F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1156" w:type="dxa"/>
            <w:vMerge/>
            <w:vAlign w:val="center"/>
          </w:tcPr>
          <w:p w14:paraId="6719F677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vAlign w:val="center"/>
          </w:tcPr>
          <w:p w14:paraId="6A111888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 Mensal do Sistema 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Gestão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em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Saúde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Pública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para</w:t>
            </w:r>
            <w:r w:rsidRPr="00A2568F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os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Municípios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Consorciados</w:t>
            </w:r>
          </w:p>
        </w:tc>
        <w:tc>
          <w:tcPr>
            <w:tcW w:w="1843" w:type="dxa"/>
            <w:vAlign w:val="center"/>
          </w:tcPr>
          <w:p w14:paraId="2CE7096D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17BD271F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512A7BF9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11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14:paraId="65E2EFD9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VI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4E18435B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 do Sistema de Gestão para Laboratório de Análises Clínicas dos Municípios 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DCC6A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4DB3BE5E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4E9283D0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12</w:t>
            </w:r>
          </w:p>
        </w:tc>
        <w:tc>
          <w:tcPr>
            <w:tcW w:w="1156" w:type="dxa"/>
            <w:vMerge/>
            <w:shd w:val="clear" w:color="auto" w:fill="D9D9D9" w:themeFill="background1" w:themeFillShade="D9"/>
            <w:vAlign w:val="center"/>
          </w:tcPr>
          <w:p w14:paraId="65D79B33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1B69EF29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 Mensal do Sistema de Gestão para Laboratório de Análises Clínicas dos Municípios 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08C67E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99E8C62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039AF9E3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13</w:t>
            </w:r>
          </w:p>
        </w:tc>
        <w:tc>
          <w:tcPr>
            <w:tcW w:w="1156" w:type="dxa"/>
            <w:vMerge w:val="restart"/>
            <w:vAlign w:val="center"/>
          </w:tcPr>
          <w:p w14:paraId="6B7135DB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VII</w:t>
            </w:r>
          </w:p>
        </w:tc>
        <w:tc>
          <w:tcPr>
            <w:tcW w:w="5093" w:type="dxa"/>
            <w:vAlign w:val="center"/>
          </w:tcPr>
          <w:p w14:paraId="712BFBD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 do Sistema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Gestão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de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>Pronto Atendimento (P.A.) para os Municípios Consorciados</w:t>
            </w:r>
          </w:p>
        </w:tc>
        <w:tc>
          <w:tcPr>
            <w:tcW w:w="1843" w:type="dxa"/>
            <w:vAlign w:val="center"/>
          </w:tcPr>
          <w:p w14:paraId="3F68FC29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639634FE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127C5D20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14</w:t>
            </w:r>
          </w:p>
        </w:tc>
        <w:tc>
          <w:tcPr>
            <w:tcW w:w="1156" w:type="dxa"/>
            <w:vMerge/>
            <w:vAlign w:val="center"/>
          </w:tcPr>
          <w:p w14:paraId="480D6014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vAlign w:val="center"/>
          </w:tcPr>
          <w:p w14:paraId="442BB5BC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 Mensal do Sistema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de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Gestão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de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>Pronto Atendimento (P.A.) para os Municípios Consorciados</w:t>
            </w:r>
          </w:p>
        </w:tc>
        <w:tc>
          <w:tcPr>
            <w:tcW w:w="1843" w:type="dxa"/>
            <w:vAlign w:val="center"/>
          </w:tcPr>
          <w:p w14:paraId="5BE7B84C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1E672BF4" w14:textId="77777777" w:rsidTr="00A2568F">
        <w:trPr>
          <w:trHeight w:val="55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147BD802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15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6E1A6F22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eastAsia="Verdana" w:hAnsi="Verdana" w:cstheme="minorHAnsi"/>
                <w:color w:val="000000" w:themeColor="text1"/>
                <w:sz w:val="16"/>
                <w:szCs w:val="16"/>
              </w:rPr>
            </w:pPr>
            <w:r w:rsidRPr="00A2568F">
              <w:rPr>
                <w:rFonts w:ascii="Verdana" w:eastAsia="Verdana" w:hAnsi="Verdana" w:cstheme="minorHAnsi"/>
                <w:color w:val="000000" w:themeColor="text1"/>
                <w:sz w:val="16"/>
                <w:szCs w:val="16"/>
              </w:rPr>
              <w:t>VIII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07266437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  <w:highlight w:val="lightGray"/>
              </w:rPr>
              <w:t>Serviço de Envio de SMS (SHORT MESSAGE SERVICE) para o Consórcio e Municípios 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DF450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  <w:highlight w:val="lightGray"/>
              </w:rPr>
            </w:pPr>
          </w:p>
        </w:tc>
      </w:tr>
      <w:tr w:rsidR="00DF0FB9" w:rsidRPr="00A2568F" w14:paraId="6BEC1365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770DFB64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16</w:t>
            </w:r>
          </w:p>
        </w:tc>
        <w:tc>
          <w:tcPr>
            <w:tcW w:w="1156" w:type="dxa"/>
            <w:vAlign w:val="center"/>
          </w:tcPr>
          <w:p w14:paraId="6E721DAB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IX</w:t>
            </w:r>
          </w:p>
        </w:tc>
        <w:tc>
          <w:tcPr>
            <w:tcW w:w="5093" w:type="dxa"/>
            <w:vAlign w:val="center"/>
          </w:tcPr>
          <w:p w14:paraId="2AE90A28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Serviço de Envio de Mensagens via API Oficial do aplicativo WHATSAPP para o Consórcio e Municípios Consorciados</w:t>
            </w:r>
          </w:p>
        </w:tc>
        <w:tc>
          <w:tcPr>
            <w:tcW w:w="1843" w:type="dxa"/>
            <w:vAlign w:val="center"/>
          </w:tcPr>
          <w:p w14:paraId="49375CB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4C393E8F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5AB0F7C3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17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14:paraId="521DC73C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5B71290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Implantação do Business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Intelligence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(B.I.)</w:t>
            </w: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para</w:t>
            </w:r>
            <w:r w:rsidRPr="00A2568F">
              <w:rPr>
                <w:rFonts w:ascii="Verdana" w:hAnsi="Verdana" w:cstheme="minorHAnsi"/>
                <w:spacing w:val="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w w:val="90"/>
                <w:sz w:val="16"/>
                <w:szCs w:val="16"/>
              </w:rPr>
              <w:t xml:space="preserve">Gestão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em</w:t>
            </w:r>
            <w:r w:rsidRPr="00A2568F">
              <w:rPr>
                <w:rFonts w:ascii="Verdana" w:hAnsi="Verdana" w:cstheme="minorHAnsi"/>
                <w:spacing w:val="-3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Saúde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Pública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d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os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Municípios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>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3EEDE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w w:val="90"/>
                <w:sz w:val="16"/>
                <w:szCs w:val="16"/>
              </w:rPr>
            </w:pPr>
          </w:p>
        </w:tc>
      </w:tr>
      <w:tr w:rsidR="00DF0FB9" w:rsidRPr="00A2568F" w14:paraId="1C9F9C1D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4B21E205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18</w:t>
            </w:r>
          </w:p>
        </w:tc>
        <w:tc>
          <w:tcPr>
            <w:tcW w:w="1156" w:type="dxa"/>
            <w:vMerge/>
            <w:shd w:val="clear" w:color="auto" w:fill="D9D9D9" w:themeFill="background1" w:themeFillShade="D9"/>
            <w:vAlign w:val="center"/>
          </w:tcPr>
          <w:p w14:paraId="6DE8AD22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1246F0F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w w:val="90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Manutenção Mensal do Business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Intelligence</w:t>
            </w:r>
            <w:r w:rsidRPr="00A2568F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(B.I.)</w:t>
            </w: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w w:val="90"/>
                <w:sz w:val="16"/>
                <w:szCs w:val="16"/>
              </w:rPr>
              <w:t>para</w:t>
            </w:r>
            <w:r w:rsidRPr="00A2568F">
              <w:rPr>
                <w:rFonts w:ascii="Verdana" w:hAnsi="Verdana" w:cstheme="minorHAnsi"/>
                <w:spacing w:val="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w w:val="90"/>
                <w:sz w:val="16"/>
                <w:szCs w:val="16"/>
              </w:rPr>
              <w:t xml:space="preserve">Gestão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em</w:t>
            </w:r>
            <w:r w:rsidRPr="00A2568F">
              <w:rPr>
                <w:rFonts w:ascii="Verdana" w:hAnsi="Verdana" w:cstheme="minorHAnsi"/>
                <w:spacing w:val="-3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Saúde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Pública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d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os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z w:val="16"/>
                <w:szCs w:val="16"/>
              </w:rPr>
              <w:t>Municípios</w:t>
            </w:r>
            <w:r w:rsidRPr="00A2568F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A2568F">
              <w:rPr>
                <w:rFonts w:ascii="Verdana" w:hAnsi="Verdana" w:cstheme="minorHAnsi"/>
                <w:spacing w:val="-2"/>
                <w:sz w:val="16"/>
                <w:szCs w:val="16"/>
              </w:rPr>
              <w:t>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696A75E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w w:val="90"/>
                <w:sz w:val="16"/>
                <w:szCs w:val="16"/>
              </w:rPr>
            </w:pPr>
          </w:p>
        </w:tc>
      </w:tr>
      <w:tr w:rsidR="00DF0FB9" w:rsidRPr="00A2568F" w14:paraId="65E428D2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3234CBA5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19</w:t>
            </w:r>
          </w:p>
        </w:tc>
        <w:tc>
          <w:tcPr>
            <w:tcW w:w="1156" w:type="dxa"/>
            <w:vMerge w:val="restart"/>
            <w:vAlign w:val="center"/>
          </w:tcPr>
          <w:p w14:paraId="2E753AE1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XI</w:t>
            </w:r>
          </w:p>
        </w:tc>
        <w:tc>
          <w:tcPr>
            <w:tcW w:w="5093" w:type="dxa"/>
            <w:vAlign w:val="center"/>
          </w:tcPr>
          <w:p w14:paraId="62609D9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Implantação do Aplicativo do Cidadão para os Municípios Consorciados</w:t>
            </w:r>
          </w:p>
        </w:tc>
        <w:tc>
          <w:tcPr>
            <w:tcW w:w="1843" w:type="dxa"/>
            <w:vAlign w:val="center"/>
          </w:tcPr>
          <w:p w14:paraId="2F8A40C9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5B8A497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7CFEFD44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20</w:t>
            </w:r>
          </w:p>
        </w:tc>
        <w:tc>
          <w:tcPr>
            <w:tcW w:w="1156" w:type="dxa"/>
            <w:vMerge/>
            <w:vAlign w:val="center"/>
          </w:tcPr>
          <w:p w14:paraId="5D471901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vAlign w:val="center"/>
          </w:tcPr>
          <w:p w14:paraId="0B972C9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Manutenção Mensal do Aplicativo do Cidadão para os Municípios Consorciados</w:t>
            </w:r>
          </w:p>
        </w:tc>
        <w:tc>
          <w:tcPr>
            <w:tcW w:w="1843" w:type="dxa"/>
            <w:vAlign w:val="center"/>
          </w:tcPr>
          <w:p w14:paraId="41961537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55FAB6AE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078F04E2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21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14:paraId="14BB0548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XII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65C650F4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 xml:space="preserve">Instalação de </w:t>
            </w:r>
            <w:r w:rsidRPr="00A2568F">
              <w:rPr>
                <w:rFonts w:ascii="Verdana" w:eastAsia="Verdana" w:hAnsi="Verdana" w:cstheme="minorHAnsi"/>
                <w:color w:val="000000" w:themeColor="text1"/>
                <w:sz w:val="16"/>
                <w:szCs w:val="16"/>
              </w:rPr>
              <w:t>rastreador veicular para veículos dos municípios 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41C8A8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F5E8F50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0E3F0B0E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22</w:t>
            </w:r>
          </w:p>
        </w:tc>
        <w:tc>
          <w:tcPr>
            <w:tcW w:w="1156" w:type="dxa"/>
            <w:vMerge/>
            <w:shd w:val="clear" w:color="auto" w:fill="D9D9D9" w:themeFill="background1" w:themeFillShade="D9"/>
            <w:vAlign w:val="center"/>
          </w:tcPr>
          <w:p w14:paraId="2397C366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102FD316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 xml:space="preserve">Manutenção Mensal do </w:t>
            </w:r>
            <w:r w:rsidRPr="00A2568F">
              <w:rPr>
                <w:rFonts w:ascii="Verdana" w:eastAsia="Verdana" w:hAnsi="Verdana" w:cstheme="minorHAnsi"/>
                <w:color w:val="000000" w:themeColor="text1"/>
                <w:sz w:val="16"/>
                <w:szCs w:val="16"/>
              </w:rPr>
              <w:t>rastreador veicular para veículos dos municípios consorciados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5C19ADB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39C57206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29ACBC0B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23</w:t>
            </w:r>
          </w:p>
        </w:tc>
        <w:tc>
          <w:tcPr>
            <w:tcW w:w="1156" w:type="dxa"/>
            <w:vAlign w:val="center"/>
          </w:tcPr>
          <w:p w14:paraId="62B6AC83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XIII</w:t>
            </w:r>
          </w:p>
        </w:tc>
        <w:tc>
          <w:tcPr>
            <w:tcW w:w="5093" w:type="dxa"/>
            <w:vAlign w:val="center"/>
          </w:tcPr>
          <w:p w14:paraId="1505187A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Consultoria de Gestão em Saúde sobre Indicadores de Desempenho</w:t>
            </w:r>
          </w:p>
        </w:tc>
        <w:tc>
          <w:tcPr>
            <w:tcW w:w="1843" w:type="dxa"/>
            <w:vAlign w:val="center"/>
          </w:tcPr>
          <w:p w14:paraId="7F88AF99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4BF5FD41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6B42A51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24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8C852F9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XIV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2823E35D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Consultoria em Saúde sobre os Instrumentos de Gestão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D6368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4B700305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37019343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25</w:t>
            </w:r>
          </w:p>
        </w:tc>
        <w:tc>
          <w:tcPr>
            <w:tcW w:w="1156" w:type="dxa"/>
            <w:vAlign w:val="center"/>
          </w:tcPr>
          <w:p w14:paraId="527B335A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XV</w:t>
            </w:r>
          </w:p>
        </w:tc>
        <w:tc>
          <w:tcPr>
            <w:tcW w:w="5093" w:type="dxa"/>
            <w:vAlign w:val="center"/>
          </w:tcPr>
          <w:p w14:paraId="5B6DDE82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Consultoria e Assessória no Faturamento dos Serviços de Saúde</w:t>
            </w:r>
          </w:p>
        </w:tc>
        <w:tc>
          <w:tcPr>
            <w:tcW w:w="1843" w:type="dxa"/>
            <w:vAlign w:val="center"/>
          </w:tcPr>
          <w:p w14:paraId="20FE00C3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0FB9" w:rsidRPr="00A2568F" w14:paraId="469C68A5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2330A9EA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26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1CF33A58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XVI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3A120E9F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UST 01 - Unidade de Serviço Técnico - Desenvolvimento - Serviços sob demanda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C7BCA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DF0FB9" w:rsidRPr="00A2568F" w14:paraId="1600DDD0" w14:textId="77777777" w:rsidTr="00A2568F">
        <w:trPr>
          <w:trHeight w:val="270"/>
        </w:trPr>
        <w:tc>
          <w:tcPr>
            <w:tcW w:w="839" w:type="dxa"/>
            <w:vAlign w:val="center"/>
          </w:tcPr>
          <w:p w14:paraId="79675AF4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56" w:type="dxa"/>
            <w:vAlign w:val="center"/>
          </w:tcPr>
          <w:p w14:paraId="0D193AC1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XVII</w:t>
            </w:r>
          </w:p>
        </w:tc>
        <w:tc>
          <w:tcPr>
            <w:tcW w:w="5093" w:type="dxa"/>
            <w:vAlign w:val="center"/>
          </w:tcPr>
          <w:p w14:paraId="1BEFB82F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UST 02 - Unidade de Serviço Técnico - Treinamento - Serviços sob demanda</w:t>
            </w:r>
          </w:p>
        </w:tc>
        <w:tc>
          <w:tcPr>
            <w:tcW w:w="1843" w:type="dxa"/>
            <w:vAlign w:val="center"/>
          </w:tcPr>
          <w:p w14:paraId="5679B425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DF0FB9" w:rsidRPr="00A2568F" w14:paraId="644AC906" w14:textId="77777777" w:rsidTr="00A2568F">
        <w:trPr>
          <w:trHeight w:val="27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3A4A3D65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pacing w:val="-5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pacing w:val="-5"/>
                <w:sz w:val="16"/>
                <w:szCs w:val="16"/>
              </w:rPr>
              <w:t>28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D221472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sz w:val="16"/>
                <w:szCs w:val="16"/>
              </w:rPr>
              <w:t>XVIII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14:paraId="2F774191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Locação de Tablets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1B1D96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DF0FB9" w:rsidRPr="00A2568F" w14:paraId="33D40F50" w14:textId="77777777" w:rsidTr="00A2568F">
        <w:trPr>
          <w:trHeight w:val="270"/>
        </w:trPr>
        <w:tc>
          <w:tcPr>
            <w:tcW w:w="7088" w:type="dxa"/>
            <w:gridSpan w:val="3"/>
            <w:vAlign w:val="center"/>
          </w:tcPr>
          <w:p w14:paraId="240EDA9A" w14:textId="77777777" w:rsidR="00DF0FB9" w:rsidRPr="00A2568F" w:rsidRDefault="00DF0FB9" w:rsidP="00A2568F">
            <w:pPr>
              <w:pStyle w:val="TableParagraph"/>
              <w:jc w:val="center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A2568F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VALOR GLOBAL DA PROPOSTA</w:t>
            </w:r>
          </w:p>
        </w:tc>
        <w:tc>
          <w:tcPr>
            <w:tcW w:w="1843" w:type="dxa"/>
            <w:vAlign w:val="center"/>
          </w:tcPr>
          <w:p w14:paraId="68E4FD3D" w14:textId="77777777" w:rsidR="00DF0FB9" w:rsidRPr="00A2568F" w:rsidRDefault="00DF0FB9" w:rsidP="00A2568F">
            <w:pPr>
              <w:pStyle w:val="TableParagraph"/>
              <w:jc w:val="both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CB1F419" w14:textId="77777777" w:rsidR="00DF0FB9" w:rsidRPr="00A2568F" w:rsidRDefault="00DF0FB9" w:rsidP="00A2568F">
      <w:pPr>
        <w:jc w:val="both"/>
        <w:rPr>
          <w:rFonts w:ascii="Verdana" w:hAnsi="Verdana" w:cstheme="minorHAnsi"/>
          <w:bCs/>
          <w:sz w:val="16"/>
          <w:szCs w:val="16"/>
        </w:rPr>
      </w:pPr>
    </w:p>
    <w:p w14:paraId="19697EF1" w14:textId="44C6D859" w:rsidR="00A2568F" w:rsidRDefault="00A2568F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A2568F">
        <w:rPr>
          <w:rFonts w:ascii="Verdana" w:hAnsi="Verdana"/>
          <w:sz w:val="16"/>
          <w:szCs w:val="16"/>
        </w:rPr>
        <w:t>Os interessados</w:t>
      </w:r>
      <w:r w:rsidR="002255C3">
        <w:rPr>
          <w:rFonts w:ascii="Verdana" w:hAnsi="Verdana"/>
          <w:sz w:val="16"/>
          <w:szCs w:val="16"/>
        </w:rPr>
        <w:t xml:space="preserve"> </w:t>
      </w:r>
      <w:r w:rsidRPr="00A2568F">
        <w:rPr>
          <w:rFonts w:ascii="Verdana" w:hAnsi="Verdana"/>
          <w:sz w:val="16"/>
          <w:szCs w:val="16"/>
        </w:rPr>
        <w:t xml:space="preserve">em apresentar </w:t>
      </w:r>
      <w:r w:rsidR="007362A1" w:rsidRPr="00497B93">
        <w:rPr>
          <w:rFonts w:ascii="Verdana" w:hAnsi="Verdana"/>
          <w:sz w:val="16"/>
          <w:szCs w:val="16"/>
        </w:rPr>
        <w:t>orçamento</w:t>
      </w:r>
      <w:r w:rsidRPr="00A2568F">
        <w:rPr>
          <w:rFonts w:ascii="Verdana" w:hAnsi="Verdana"/>
          <w:sz w:val="16"/>
          <w:szCs w:val="16"/>
        </w:rPr>
        <w:t xml:space="preserve"> e/ou obter ciência das condições técnicas, administrativas e financeiras da contratação poderão solicitar o </w:t>
      </w:r>
      <w:r w:rsidRPr="00A2568F">
        <w:rPr>
          <w:rFonts w:ascii="Verdana" w:hAnsi="Verdana"/>
          <w:b/>
          <w:bCs/>
          <w:sz w:val="16"/>
          <w:szCs w:val="16"/>
        </w:rPr>
        <w:t>Termo de Referência</w:t>
      </w:r>
      <w:r w:rsidRPr="00A2568F">
        <w:rPr>
          <w:rFonts w:ascii="Verdana" w:hAnsi="Verdana"/>
          <w:sz w:val="16"/>
          <w:szCs w:val="16"/>
        </w:rPr>
        <w:t xml:space="preserve"> através do e-mail: </w:t>
      </w:r>
      <w:r w:rsidRPr="00A2568F">
        <w:rPr>
          <w:rFonts w:ascii="Verdana" w:hAnsi="Verdana"/>
          <w:b/>
          <w:bCs/>
          <w:sz w:val="16"/>
          <w:szCs w:val="16"/>
        </w:rPr>
        <w:t>compras@cimpedraazul.com.br</w:t>
      </w:r>
      <w:r w:rsidRPr="00A2568F">
        <w:rPr>
          <w:rFonts w:ascii="Verdana" w:hAnsi="Verdana"/>
          <w:sz w:val="16"/>
          <w:szCs w:val="16"/>
        </w:rPr>
        <w:t xml:space="preserve"> ou pelo </w:t>
      </w:r>
      <w:r>
        <w:rPr>
          <w:rFonts w:ascii="Verdana" w:hAnsi="Verdana"/>
          <w:sz w:val="16"/>
          <w:szCs w:val="16"/>
        </w:rPr>
        <w:t>Cel</w:t>
      </w:r>
      <w:r w:rsidRPr="00A2568F">
        <w:rPr>
          <w:rFonts w:ascii="Verdana" w:hAnsi="Verdana"/>
          <w:sz w:val="16"/>
          <w:szCs w:val="16"/>
        </w:rPr>
        <w:t xml:space="preserve">/WhatsApp: </w:t>
      </w:r>
      <w:r w:rsidRPr="00A2568F">
        <w:rPr>
          <w:rFonts w:ascii="Verdana" w:hAnsi="Verdana"/>
          <w:b/>
          <w:bCs/>
          <w:sz w:val="16"/>
          <w:szCs w:val="16"/>
        </w:rPr>
        <w:t>(27) 9 9923-4554</w:t>
      </w:r>
      <w:r w:rsidRPr="00A2568F">
        <w:rPr>
          <w:rFonts w:ascii="Verdana" w:hAnsi="Verdana"/>
          <w:sz w:val="16"/>
          <w:szCs w:val="16"/>
        </w:rPr>
        <w:t>.</w:t>
      </w:r>
    </w:p>
    <w:p w14:paraId="71E380E0" w14:textId="77777777" w:rsidR="00A2568F" w:rsidRPr="00A2568F" w:rsidRDefault="00A2568F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</w:p>
    <w:p w14:paraId="7F37AB07" w14:textId="10E1D6C1" w:rsidR="00A2568F" w:rsidRPr="00A2568F" w:rsidRDefault="00A2568F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6"/>
        </w:rPr>
      </w:pPr>
      <w:r w:rsidRPr="00A2568F">
        <w:rPr>
          <w:rFonts w:ascii="Verdana" w:hAnsi="Verdana"/>
          <w:b/>
          <w:bCs/>
          <w:sz w:val="16"/>
          <w:szCs w:val="16"/>
        </w:rPr>
        <w:t xml:space="preserve">O prazo para apresentação </w:t>
      </w:r>
      <w:r w:rsidR="00497B93">
        <w:rPr>
          <w:rFonts w:ascii="Verdana" w:hAnsi="Verdana"/>
          <w:b/>
          <w:bCs/>
          <w:sz w:val="16"/>
          <w:szCs w:val="16"/>
        </w:rPr>
        <w:t>do orçamento</w:t>
      </w:r>
      <w:r w:rsidRPr="00A2568F">
        <w:rPr>
          <w:rFonts w:ascii="Verdana" w:hAnsi="Verdana"/>
          <w:b/>
          <w:bCs/>
          <w:sz w:val="16"/>
          <w:szCs w:val="16"/>
        </w:rPr>
        <w:t xml:space="preserve"> é de 07 (sete) dias </w:t>
      </w:r>
      <w:r w:rsidR="00497B93">
        <w:rPr>
          <w:rFonts w:ascii="Verdana" w:hAnsi="Verdana"/>
          <w:b/>
          <w:bCs/>
          <w:sz w:val="16"/>
          <w:szCs w:val="16"/>
        </w:rPr>
        <w:t>úteis</w:t>
      </w:r>
      <w:r w:rsidRPr="00A2568F">
        <w:rPr>
          <w:rFonts w:ascii="Verdana" w:hAnsi="Verdana"/>
          <w:b/>
          <w:bCs/>
          <w:sz w:val="16"/>
          <w:szCs w:val="16"/>
        </w:rPr>
        <w:t>, contados a partir do primeiro dia útil subsequente à data desta publicação.</w:t>
      </w:r>
    </w:p>
    <w:p w14:paraId="4BCC0C8E" w14:textId="77777777" w:rsidR="007362A1" w:rsidRDefault="007362A1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</w:p>
    <w:p w14:paraId="79FC0FDA" w14:textId="55A531F8" w:rsidR="00492E7C" w:rsidRPr="00A2568F" w:rsidRDefault="00492E7C" w:rsidP="00A2568F">
      <w:pPr>
        <w:pStyle w:val="Normal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A2568F">
        <w:rPr>
          <w:rFonts w:ascii="Verdana" w:hAnsi="Verdana"/>
          <w:sz w:val="16"/>
          <w:szCs w:val="16"/>
        </w:rPr>
        <w:t>Afonso Cláudio</w:t>
      </w:r>
      <w:r w:rsidR="00A2568F">
        <w:rPr>
          <w:rFonts w:ascii="Verdana" w:hAnsi="Verdana"/>
          <w:sz w:val="16"/>
          <w:szCs w:val="16"/>
        </w:rPr>
        <w:t>/</w:t>
      </w:r>
      <w:r w:rsidRPr="00A2568F">
        <w:rPr>
          <w:rFonts w:ascii="Verdana" w:hAnsi="Verdana"/>
          <w:sz w:val="16"/>
          <w:szCs w:val="16"/>
        </w:rPr>
        <w:t xml:space="preserve">ES, </w:t>
      </w:r>
      <w:r w:rsidR="00A2568F">
        <w:rPr>
          <w:rFonts w:ascii="Verdana" w:hAnsi="Verdana"/>
          <w:sz w:val="16"/>
          <w:szCs w:val="16"/>
        </w:rPr>
        <w:t xml:space="preserve">24 </w:t>
      </w:r>
      <w:r w:rsidRPr="00A2568F">
        <w:rPr>
          <w:rFonts w:ascii="Verdana" w:hAnsi="Verdana"/>
          <w:sz w:val="16"/>
          <w:szCs w:val="16"/>
        </w:rPr>
        <w:t xml:space="preserve">de </w:t>
      </w:r>
      <w:r w:rsidR="006B5DB8" w:rsidRPr="00A2568F">
        <w:rPr>
          <w:rFonts w:ascii="Verdana" w:hAnsi="Verdana"/>
          <w:sz w:val="16"/>
          <w:szCs w:val="16"/>
        </w:rPr>
        <w:t>outubro</w:t>
      </w:r>
      <w:r w:rsidRPr="00A2568F">
        <w:rPr>
          <w:rFonts w:ascii="Verdana" w:hAnsi="Verdana"/>
          <w:sz w:val="16"/>
          <w:szCs w:val="16"/>
        </w:rPr>
        <w:t xml:space="preserve"> de 2025.</w:t>
      </w:r>
    </w:p>
    <w:p w14:paraId="55F91EFF" w14:textId="77777777" w:rsidR="00492E7C" w:rsidRPr="00A2568F" w:rsidRDefault="00492E7C" w:rsidP="00A2568F">
      <w:pPr>
        <w:pStyle w:val="Nivel2"/>
        <w:numPr>
          <w:ilvl w:val="0"/>
          <w:numId w:val="0"/>
        </w:numPr>
        <w:spacing w:before="0" w:after="0" w:line="240" w:lineRule="auto"/>
        <w:rPr>
          <w:rFonts w:ascii="Verdana" w:hAnsi="Verdana" w:cstheme="minorHAnsi"/>
          <w:i/>
          <w:iCs/>
          <w:color w:val="auto"/>
          <w:sz w:val="16"/>
          <w:szCs w:val="16"/>
        </w:rPr>
      </w:pPr>
    </w:p>
    <w:p w14:paraId="5126FFC4" w14:textId="5C7343F5" w:rsidR="00492E7C" w:rsidRPr="00A2568F" w:rsidRDefault="00A2568F" w:rsidP="00A2568F">
      <w:pPr>
        <w:jc w:val="both"/>
        <w:rPr>
          <w:rFonts w:ascii="Verdana" w:eastAsia="Arial" w:hAnsi="Verdana" w:cstheme="minorHAnsi"/>
          <w:sz w:val="16"/>
          <w:szCs w:val="16"/>
        </w:rPr>
      </w:pPr>
      <w:r>
        <w:rPr>
          <w:rFonts w:ascii="Verdana" w:eastAsia="Arial" w:hAnsi="Verdana" w:cstheme="minorHAnsi"/>
          <w:sz w:val="16"/>
          <w:szCs w:val="16"/>
        </w:rPr>
        <w:t>Keyla M. Zanetti Siqueira</w:t>
      </w:r>
    </w:p>
    <w:p w14:paraId="602EE7F4" w14:textId="00B61481" w:rsidR="00492E7C" w:rsidRPr="00A2568F" w:rsidRDefault="00A2568F" w:rsidP="00A2568F">
      <w:pPr>
        <w:jc w:val="both"/>
        <w:rPr>
          <w:rFonts w:ascii="Verdana" w:eastAsia="Arial" w:hAnsi="Verdana" w:cstheme="minorHAnsi"/>
          <w:sz w:val="16"/>
          <w:szCs w:val="16"/>
        </w:rPr>
      </w:pPr>
      <w:r>
        <w:rPr>
          <w:rFonts w:ascii="Verdana" w:eastAsia="Arial" w:hAnsi="Verdana" w:cstheme="minorHAnsi"/>
          <w:sz w:val="16"/>
          <w:szCs w:val="16"/>
        </w:rPr>
        <w:t>Chefe Setor de Compras Compartilhadas</w:t>
      </w:r>
      <w:r w:rsidR="00492E7C" w:rsidRPr="00A2568F">
        <w:rPr>
          <w:rFonts w:ascii="Verdana" w:eastAsia="Arial" w:hAnsi="Verdana" w:cstheme="minorHAnsi"/>
          <w:sz w:val="16"/>
          <w:szCs w:val="16"/>
        </w:rPr>
        <w:t xml:space="preserve"> </w:t>
      </w:r>
    </w:p>
    <w:p w14:paraId="02856F1C" w14:textId="77777777" w:rsidR="00492E7C" w:rsidRPr="00A2568F" w:rsidRDefault="00492E7C" w:rsidP="00A2568F">
      <w:pPr>
        <w:jc w:val="both"/>
        <w:rPr>
          <w:rFonts w:ascii="Verdana" w:eastAsia="Arial" w:hAnsi="Verdana" w:cstheme="minorHAnsi"/>
          <w:sz w:val="16"/>
          <w:szCs w:val="16"/>
        </w:rPr>
      </w:pPr>
      <w:r w:rsidRPr="00A2568F">
        <w:rPr>
          <w:rFonts w:ascii="Verdana" w:eastAsia="Arial" w:hAnsi="Verdana" w:cstheme="minorHAnsi"/>
          <w:sz w:val="16"/>
          <w:szCs w:val="16"/>
        </w:rPr>
        <w:t>CIM PEDRA AZUL</w:t>
      </w:r>
    </w:p>
    <w:p w14:paraId="79C99ADB" w14:textId="77777777" w:rsidR="00492E7C" w:rsidRPr="00A2568F" w:rsidRDefault="00492E7C" w:rsidP="00A2568F">
      <w:pPr>
        <w:jc w:val="both"/>
        <w:rPr>
          <w:rFonts w:ascii="Verdana" w:hAnsi="Verdana" w:cstheme="minorHAnsi"/>
          <w:bCs/>
          <w:sz w:val="16"/>
          <w:szCs w:val="16"/>
        </w:rPr>
      </w:pPr>
    </w:p>
    <w:p w14:paraId="06431BE3" w14:textId="77777777" w:rsidR="00401206" w:rsidRPr="00A2568F" w:rsidRDefault="00401206" w:rsidP="00A2568F">
      <w:pPr>
        <w:jc w:val="both"/>
        <w:rPr>
          <w:rFonts w:ascii="Verdana" w:hAnsi="Verdana" w:cstheme="minorHAnsi"/>
          <w:bCs/>
          <w:sz w:val="16"/>
          <w:szCs w:val="16"/>
        </w:rPr>
      </w:pPr>
    </w:p>
    <w:p w14:paraId="3E711D79" w14:textId="77777777" w:rsidR="00401206" w:rsidRPr="00A2568F" w:rsidRDefault="00401206" w:rsidP="00A2568F">
      <w:pPr>
        <w:jc w:val="both"/>
        <w:rPr>
          <w:rFonts w:ascii="Verdana" w:hAnsi="Verdana" w:cstheme="minorHAnsi"/>
          <w:bCs/>
          <w:sz w:val="16"/>
          <w:szCs w:val="16"/>
        </w:rPr>
      </w:pPr>
    </w:p>
    <w:p w14:paraId="3A0FC17B" w14:textId="77777777" w:rsidR="00401206" w:rsidRPr="00A2568F" w:rsidRDefault="00401206" w:rsidP="00A2568F">
      <w:pPr>
        <w:jc w:val="both"/>
        <w:rPr>
          <w:rFonts w:ascii="Verdana" w:hAnsi="Verdana" w:cstheme="minorHAnsi"/>
          <w:bCs/>
          <w:sz w:val="16"/>
          <w:szCs w:val="16"/>
        </w:rPr>
      </w:pPr>
    </w:p>
    <w:p w14:paraId="514BB460" w14:textId="77777777" w:rsidR="00401206" w:rsidRPr="00A2568F" w:rsidRDefault="00401206" w:rsidP="00A2568F">
      <w:pPr>
        <w:jc w:val="both"/>
        <w:rPr>
          <w:rFonts w:ascii="Verdana" w:hAnsi="Verdana" w:cstheme="minorHAnsi"/>
          <w:bCs/>
          <w:sz w:val="16"/>
          <w:szCs w:val="16"/>
        </w:rPr>
      </w:pPr>
    </w:p>
    <w:p w14:paraId="556C6EE0" w14:textId="77777777" w:rsidR="00492E7C" w:rsidRPr="00A2568F" w:rsidRDefault="00492E7C" w:rsidP="00A2568F">
      <w:pPr>
        <w:jc w:val="both"/>
        <w:rPr>
          <w:rFonts w:ascii="Verdana" w:hAnsi="Verdana" w:cstheme="minorHAnsi"/>
          <w:sz w:val="16"/>
          <w:szCs w:val="16"/>
        </w:rPr>
      </w:pPr>
    </w:p>
    <w:p w14:paraId="136DE727" w14:textId="77777777" w:rsidR="00492E7C" w:rsidRPr="00A2568F" w:rsidRDefault="00492E7C" w:rsidP="00A2568F">
      <w:pPr>
        <w:jc w:val="both"/>
        <w:rPr>
          <w:rFonts w:ascii="Verdana" w:hAnsi="Verdana" w:cstheme="minorHAnsi"/>
          <w:sz w:val="16"/>
          <w:szCs w:val="16"/>
        </w:rPr>
      </w:pPr>
    </w:p>
    <w:p w14:paraId="0F54E823" w14:textId="77777777" w:rsidR="002C2FBC" w:rsidRPr="00A2568F" w:rsidRDefault="002C2FBC" w:rsidP="00A2568F">
      <w:pPr>
        <w:jc w:val="both"/>
        <w:rPr>
          <w:rFonts w:ascii="Verdana" w:hAnsi="Verdana" w:cstheme="minorHAnsi"/>
          <w:sz w:val="16"/>
          <w:szCs w:val="16"/>
        </w:rPr>
      </w:pPr>
    </w:p>
    <w:sectPr w:rsidR="002C2FBC" w:rsidRPr="00A2568F" w:rsidSect="002C2FBC">
      <w:footerReference w:type="default" r:id="rId8"/>
      <w:type w:val="continuous"/>
      <w:pgSz w:w="11906" w:h="16838"/>
      <w:pgMar w:top="1276" w:right="1274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F567" w14:textId="77777777" w:rsidR="001330F1" w:rsidRDefault="001330F1" w:rsidP="00D12CD7">
      <w:r>
        <w:separator/>
      </w:r>
    </w:p>
  </w:endnote>
  <w:endnote w:type="continuationSeparator" w:id="0">
    <w:p w14:paraId="4B32DBEF" w14:textId="77777777" w:rsidR="001330F1" w:rsidRDefault="001330F1" w:rsidP="00D1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225" w14:textId="7F5AA5FE" w:rsidR="00D12CD7" w:rsidRDefault="00D12CD7">
    <w:pPr>
      <w:pStyle w:val="Rodap"/>
    </w:pPr>
  </w:p>
  <w:p w14:paraId="05231D2E" w14:textId="77777777" w:rsidR="00D12CD7" w:rsidRDefault="00D12C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9619" w14:textId="77777777" w:rsidR="001330F1" w:rsidRDefault="001330F1" w:rsidP="00D12CD7">
      <w:r>
        <w:separator/>
      </w:r>
    </w:p>
  </w:footnote>
  <w:footnote w:type="continuationSeparator" w:id="0">
    <w:p w14:paraId="588EBE88" w14:textId="77777777" w:rsidR="001330F1" w:rsidRDefault="001330F1" w:rsidP="00D1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F17"/>
    <w:multiLevelType w:val="hybridMultilevel"/>
    <w:tmpl w:val="3B244ED6"/>
    <w:lvl w:ilvl="0" w:tplc="4F18A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C100D"/>
    <w:multiLevelType w:val="multilevel"/>
    <w:tmpl w:val="1514F57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ajorHAnsi" w:hAnsiTheme="majorHAnsi" w:cstheme="majorHAnsi" w:hint="default"/>
        <w:b w:val="0"/>
        <w:i w:val="0"/>
        <w:strike w:val="0"/>
        <w:color w:val="auto"/>
        <w:sz w:val="20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FC5670"/>
    <w:multiLevelType w:val="multilevel"/>
    <w:tmpl w:val="8230CF7E"/>
    <w:lvl w:ilvl="0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0E695F"/>
    <w:multiLevelType w:val="hybridMultilevel"/>
    <w:tmpl w:val="348070A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901D2"/>
    <w:multiLevelType w:val="hybridMultilevel"/>
    <w:tmpl w:val="0AD60C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5675E"/>
    <w:multiLevelType w:val="hybridMultilevel"/>
    <w:tmpl w:val="7B028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579BD"/>
    <w:multiLevelType w:val="hybridMultilevel"/>
    <w:tmpl w:val="18A4914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9515994">
    <w:abstractNumId w:val="0"/>
  </w:num>
  <w:num w:numId="2" w16cid:durableId="1058632987">
    <w:abstractNumId w:val="1"/>
  </w:num>
  <w:num w:numId="3" w16cid:durableId="1835757467">
    <w:abstractNumId w:val="6"/>
  </w:num>
  <w:num w:numId="4" w16cid:durableId="139616418">
    <w:abstractNumId w:val="2"/>
  </w:num>
  <w:num w:numId="5" w16cid:durableId="1178615314">
    <w:abstractNumId w:val="5"/>
  </w:num>
  <w:num w:numId="6" w16cid:durableId="191966256">
    <w:abstractNumId w:val="4"/>
  </w:num>
  <w:num w:numId="7" w16cid:durableId="153997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7"/>
    <w:rsid w:val="00000BC2"/>
    <w:rsid w:val="00034321"/>
    <w:rsid w:val="000574DB"/>
    <w:rsid w:val="0006132B"/>
    <w:rsid w:val="00071BC7"/>
    <w:rsid w:val="000A41F4"/>
    <w:rsid w:val="000C0F04"/>
    <w:rsid w:val="001052CA"/>
    <w:rsid w:val="001070B1"/>
    <w:rsid w:val="0012036F"/>
    <w:rsid w:val="00126C0B"/>
    <w:rsid w:val="001330F1"/>
    <w:rsid w:val="001368B6"/>
    <w:rsid w:val="00137E3B"/>
    <w:rsid w:val="001936AC"/>
    <w:rsid w:val="001A495B"/>
    <w:rsid w:val="001C4E85"/>
    <w:rsid w:val="001D71C8"/>
    <w:rsid w:val="001E35AE"/>
    <w:rsid w:val="001E45BC"/>
    <w:rsid w:val="00212C27"/>
    <w:rsid w:val="00223DE7"/>
    <w:rsid w:val="002255C3"/>
    <w:rsid w:val="00226A0A"/>
    <w:rsid w:val="002473DF"/>
    <w:rsid w:val="0025744D"/>
    <w:rsid w:val="00285732"/>
    <w:rsid w:val="002B788F"/>
    <w:rsid w:val="002C2FBC"/>
    <w:rsid w:val="002E0F7B"/>
    <w:rsid w:val="002E38E9"/>
    <w:rsid w:val="00303018"/>
    <w:rsid w:val="00310682"/>
    <w:rsid w:val="003178A3"/>
    <w:rsid w:val="0032180B"/>
    <w:rsid w:val="00366652"/>
    <w:rsid w:val="00367286"/>
    <w:rsid w:val="00401206"/>
    <w:rsid w:val="00440FBD"/>
    <w:rsid w:val="00465654"/>
    <w:rsid w:val="004726C9"/>
    <w:rsid w:val="0047462B"/>
    <w:rsid w:val="004771D1"/>
    <w:rsid w:val="00482CA7"/>
    <w:rsid w:val="00492E7C"/>
    <w:rsid w:val="0049546E"/>
    <w:rsid w:val="00497B93"/>
    <w:rsid w:val="004B4D28"/>
    <w:rsid w:val="004E4E77"/>
    <w:rsid w:val="00524C1B"/>
    <w:rsid w:val="0052701C"/>
    <w:rsid w:val="00537182"/>
    <w:rsid w:val="00546100"/>
    <w:rsid w:val="00546A6B"/>
    <w:rsid w:val="00546C7F"/>
    <w:rsid w:val="00560244"/>
    <w:rsid w:val="00560F5F"/>
    <w:rsid w:val="005B586A"/>
    <w:rsid w:val="005B62FE"/>
    <w:rsid w:val="005C704A"/>
    <w:rsid w:val="005E736D"/>
    <w:rsid w:val="005F51F0"/>
    <w:rsid w:val="00602F42"/>
    <w:rsid w:val="00612322"/>
    <w:rsid w:val="0062120A"/>
    <w:rsid w:val="00635235"/>
    <w:rsid w:val="00656318"/>
    <w:rsid w:val="006630DB"/>
    <w:rsid w:val="0068004C"/>
    <w:rsid w:val="0069367A"/>
    <w:rsid w:val="006A3852"/>
    <w:rsid w:val="006A5FD8"/>
    <w:rsid w:val="006B4ADA"/>
    <w:rsid w:val="006B4B71"/>
    <w:rsid w:val="006B5DB8"/>
    <w:rsid w:val="006C3950"/>
    <w:rsid w:val="006C6AEB"/>
    <w:rsid w:val="006D35EA"/>
    <w:rsid w:val="006E02B9"/>
    <w:rsid w:val="006F16D8"/>
    <w:rsid w:val="006F53BA"/>
    <w:rsid w:val="00700CD2"/>
    <w:rsid w:val="00706790"/>
    <w:rsid w:val="0070776C"/>
    <w:rsid w:val="00713F5C"/>
    <w:rsid w:val="007141FC"/>
    <w:rsid w:val="0072521D"/>
    <w:rsid w:val="00731663"/>
    <w:rsid w:val="007362A1"/>
    <w:rsid w:val="0075001E"/>
    <w:rsid w:val="0075196A"/>
    <w:rsid w:val="00752A98"/>
    <w:rsid w:val="007C07EA"/>
    <w:rsid w:val="007C41CA"/>
    <w:rsid w:val="007C54B1"/>
    <w:rsid w:val="007F6A33"/>
    <w:rsid w:val="00815F18"/>
    <w:rsid w:val="0084096A"/>
    <w:rsid w:val="00873445"/>
    <w:rsid w:val="0087398E"/>
    <w:rsid w:val="00876745"/>
    <w:rsid w:val="008D3F60"/>
    <w:rsid w:val="008F1853"/>
    <w:rsid w:val="008F2FC6"/>
    <w:rsid w:val="009009DF"/>
    <w:rsid w:val="00915D86"/>
    <w:rsid w:val="00916771"/>
    <w:rsid w:val="00926E76"/>
    <w:rsid w:val="00941B77"/>
    <w:rsid w:val="009561B3"/>
    <w:rsid w:val="00994D61"/>
    <w:rsid w:val="009A7001"/>
    <w:rsid w:val="009C7292"/>
    <w:rsid w:val="009F4F88"/>
    <w:rsid w:val="00A22945"/>
    <w:rsid w:val="00A2568F"/>
    <w:rsid w:val="00A44AC1"/>
    <w:rsid w:val="00A643B2"/>
    <w:rsid w:val="00A663F8"/>
    <w:rsid w:val="00A955C2"/>
    <w:rsid w:val="00AC10B2"/>
    <w:rsid w:val="00AD1D42"/>
    <w:rsid w:val="00AD79A9"/>
    <w:rsid w:val="00AE6D41"/>
    <w:rsid w:val="00B011E2"/>
    <w:rsid w:val="00B022A9"/>
    <w:rsid w:val="00B30A6A"/>
    <w:rsid w:val="00B40E0D"/>
    <w:rsid w:val="00B4407E"/>
    <w:rsid w:val="00B45361"/>
    <w:rsid w:val="00B61B53"/>
    <w:rsid w:val="00B66875"/>
    <w:rsid w:val="00B945ED"/>
    <w:rsid w:val="00B9509C"/>
    <w:rsid w:val="00BA0C32"/>
    <w:rsid w:val="00BC4A3C"/>
    <w:rsid w:val="00BF517E"/>
    <w:rsid w:val="00BF6765"/>
    <w:rsid w:val="00C17494"/>
    <w:rsid w:val="00C2220A"/>
    <w:rsid w:val="00C441DD"/>
    <w:rsid w:val="00CB4F9C"/>
    <w:rsid w:val="00CC55ED"/>
    <w:rsid w:val="00CD1B1B"/>
    <w:rsid w:val="00CF4011"/>
    <w:rsid w:val="00D12CD7"/>
    <w:rsid w:val="00D17D64"/>
    <w:rsid w:val="00D22FB9"/>
    <w:rsid w:val="00D26D8E"/>
    <w:rsid w:val="00D343EC"/>
    <w:rsid w:val="00D36B83"/>
    <w:rsid w:val="00D4058C"/>
    <w:rsid w:val="00D57375"/>
    <w:rsid w:val="00DF0FB9"/>
    <w:rsid w:val="00E0333B"/>
    <w:rsid w:val="00E21B11"/>
    <w:rsid w:val="00E34763"/>
    <w:rsid w:val="00E46F82"/>
    <w:rsid w:val="00E50194"/>
    <w:rsid w:val="00E5486A"/>
    <w:rsid w:val="00E776B3"/>
    <w:rsid w:val="00E86141"/>
    <w:rsid w:val="00F14A0B"/>
    <w:rsid w:val="00F14EA3"/>
    <w:rsid w:val="00F27868"/>
    <w:rsid w:val="00F525AE"/>
    <w:rsid w:val="00F56BC4"/>
    <w:rsid w:val="00F70184"/>
    <w:rsid w:val="00F82182"/>
    <w:rsid w:val="00F83873"/>
    <w:rsid w:val="00FB2953"/>
    <w:rsid w:val="00FD27B3"/>
    <w:rsid w:val="00FF001A"/>
    <w:rsid w:val="00FF019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4D579"/>
  <w15:chartTrackingRefBased/>
  <w15:docId w15:val="{1926CEFC-9D16-47FE-B9D5-609AE075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D7"/>
    <w:pPr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3F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C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12CD7"/>
  </w:style>
  <w:style w:type="paragraph" w:styleId="Rodap">
    <w:name w:val="footer"/>
    <w:basedOn w:val="Normal"/>
    <w:link w:val="RodapChar"/>
    <w:uiPriority w:val="99"/>
    <w:unhideWhenUsed/>
    <w:rsid w:val="00D12C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2CD7"/>
  </w:style>
  <w:style w:type="paragraph" w:styleId="Corpodetexto">
    <w:name w:val="Body Text"/>
    <w:basedOn w:val="Normal"/>
    <w:link w:val="CorpodetextoChar"/>
    <w:uiPriority w:val="1"/>
    <w:qFormat/>
    <w:rsid w:val="00D12CD7"/>
    <w:pPr>
      <w:widowControl w:val="0"/>
      <w:autoSpaceDE w:val="0"/>
      <w:autoSpaceDN w:val="0"/>
    </w:pPr>
    <w:rPr>
      <w:rFonts w:ascii="Verdana" w:eastAsia="Verdana" w:hAnsi="Verdana" w:cs="Verdana"/>
      <w:sz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2CD7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customStyle="1" w:styleId="Default">
    <w:name w:val="Default"/>
    <w:rsid w:val="00D12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extbody">
    <w:name w:val="textbody"/>
    <w:basedOn w:val="Normal"/>
    <w:rsid w:val="00D12CD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aliases w:val="Texto,Marcadores PDTI,List I Paragraph"/>
    <w:basedOn w:val="Normal"/>
    <w:link w:val="PargrafodaListaChar"/>
    <w:uiPriority w:val="34"/>
    <w:qFormat/>
    <w:rsid w:val="0068004C"/>
    <w:pPr>
      <w:ind w:left="720"/>
      <w:contextualSpacing/>
    </w:pPr>
  </w:style>
  <w:style w:type="paragraph" w:customStyle="1" w:styleId="Nivel01">
    <w:name w:val="Nivel 01"/>
    <w:basedOn w:val="Ttulo1"/>
    <w:next w:val="Normal"/>
    <w:qFormat/>
    <w:rsid w:val="00713F5C"/>
    <w:pPr>
      <w:numPr>
        <w:numId w:val="2"/>
      </w:numPr>
      <w:tabs>
        <w:tab w:val="left" w:pos="567"/>
      </w:tabs>
      <w:spacing w:before="120" w:after="240" w:line="259" w:lineRule="auto"/>
      <w:ind w:left="0" w:firstLine="0"/>
      <w:jc w:val="both"/>
    </w:pPr>
    <w:rPr>
      <w:rFonts w:ascii="Calibri" w:hAnsi="Calibri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713F5C"/>
    <w:pPr>
      <w:numPr>
        <w:ilvl w:val="1"/>
        <w:numId w:val="2"/>
      </w:numPr>
      <w:spacing w:before="120" w:after="240" w:line="259" w:lineRule="auto"/>
      <w:ind w:left="0" w:firstLine="0"/>
      <w:jc w:val="both"/>
    </w:pPr>
    <w:rPr>
      <w:rFonts w:ascii="Calibri" w:eastAsiaTheme="minorEastAsia" w:hAnsi="Calibri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713F5C"/>
    <w:pPr>
      <w:numPr>
        <w:ilvl w:val="2"/>
        <w:numId w:val="2"/>
      </w:numPr>
      <w:tabs>
        <w:tab w:val="num" w:pos="2160"/>
      </w:tabs>
      <w:spacing w:before="120" w:after="240" w:line="259" w:lineRule="auto"/>
      <w:ind w:left="425" w:firstLine="567"/>
      <w:contextualSpacing/>
      <w:jc w:val="both"/>
    </w:pPr>
    <w:rPr>
      <w:rFonts w:ascii="Calibri" w:eastAsiaTheme="minorEastAsia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713F5C"/>
    <w:pPr>
      <w:numPr>
        <w:ilvl w:val="3"/>
      </w:numPr>
      <w:tabs>
        <w:tab w:val="num" w:pos="288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13F5C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713F5C"/>
    <w:rPr>
      <w:rFonts w:ascii="Calibri" w:eastAsiaTheme="minorEastAsia" w:hAnsi="Calibri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aliases w:val="Texto Char,Marcadores PDTI Char,List I Paragraph Char"/>
    <w:basedOn w:val="Fontepargpadro"/>
    <w:link w:val="PargrafodaLista"/>
    <w:uiPriority w:val="34"/>
    <w:qFormat/>
    <w:rsid w:val="00713F5C"/>
    <w:rPr>
      <w:rFonts w:ascii="Times New Roman" w:eastAsia="Times New Roman" w:hAnsi="Times New Roman" w:cs="Times New Roman"/>
      <w:kern w:val="0"/>
      <w:sz w:val="32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13F5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713F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E0F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0F7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00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B4407E"/>
    <w:pPr>
      <w:spacing w:before="100" w:beforeAutospacing="1" w:after="100" w:afterAutospacing="1"/>
    </w:pPr>
    <w:rPr>
      <w:sz w:val="24"/>
    </w:rPr>
  </w:style>
  <w:style w:type="character" w:styleId="Forte">
    <w:name w:val="Strong"/>
    <w:basedOn w:val="Fontepargpadro"/>
    <w:uiPriority w:val="22"/>
    <w:qFormat/>
    <w:rsid w:val="00492E7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23DE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n">
    <w:name w:val="spn"/>
    <w:basedOn w:val="Fontepargpadro"/>
    <w:rsid w:val="0073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A5C3-8FE1-4BDC-8299-F5F31912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Zanetti</dc:creator>
  <cp:keywords/>
  <dc:description/>
  <cp:lastModifiedBy>Usuario</cp:lastModifiedBy>
  <cp:revision>16</cp:revision>
  <cp:lastPrinted>2023-09-26T13:43:00Z</cp:lastPrinted>
  <dcterms:created xsi:type="dcterms:W3CDTF">2025-10-23T17:37:00Z</dcterms:created>
  <dcterms:modified xsi:type="dcterms:W3CDTF">2025-10-24T14:12:00Z</dcterms:modified>
</cp:coreProperties>
</file>